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云南工商学院自编教材二级学院初评打分表</w:t>
      </w:r>
    </w:p>
    <w:tbl>
      <w:tblPr>
        <w:tblStyle w:val="4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59"/>
        <w:gridCol w:w="1559"/>
        <w:gridCol w:w="567"/>
        <w:gridCol w:w="284"/>
        <w:gridCol w:w="825"/>
        <w:gridCol w:w="167"/>
        <w:gridCol w:w="596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教材名称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主编教师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使用专业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课程名称</w:t>
            </w:r>
          </w:p>
        </w:tc>
        <w:tc>
          <w:tcPr>
            <w:tcW w:w="1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1.是否符合《云南工商学院自编教材管理办法》规定的基本条件？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编写范围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是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主编条件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是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</w:rPr>
              <w:t>注：本项指标为基本条件指标，不符合即否决，如有不符合项，可不对剩下指标进行打分。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2.该教材是否同我校人才培养方案和目标相吻合？</w:t>
            </w: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高度吻合（8-10分）               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得分：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比较吻合（5-7分）                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得分：      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不吻合（1-4分）                  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得分：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评价意见：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3.是否具有较好的教材研究与教学改革基础？</w:t>
            </w: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□已充分开展</w:t>
            </w:r>
            <w:r>
              <w:rPr>
                <w:rFonts w:hint="eastAsia" w:ascii="仿宋_GB2312" w:eastAsia="仿宋_GB2312"/>
                <w:sz w:val="24"/>
              </w:rPr>
              <w:t xml:space="preserve">（8-10分）             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得分：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□部分开展</w:t>
            </w:r>
            <w:r>
              <w:rPr>
                <w:rFonts w:hint="eastAsia" w:ascii="仿宋_GB2312" w:eastAsia="仿宋_GB2312"/>
                <w:sz w:val="24"/>
              </w:rPr>
              <w:t xml:space="preserve">（5-7分）                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得分：     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□尚未开展</w:t>
            </w:r>
            <w:r>
              <w:rPr>
                <w:rFonts w:hint="eastAsia" w:ascii="仿宋_GB2312" w:eastAsia="仿宋_GB2312"/>
                <w:sz w:val="24"/>
              </w:rPr>
              <w:t xml:space="preserve">（1-4分）                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得分：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评价意见：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4.是否已经过2届以上（含2届）的本、专科教学实践并取得良好效果？</w:t>
            </w: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□经2届及以上教学实践，效果较好（8-10分）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得分：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□经2届及以上教学实践，效果一般（</w:t>
            </w:r>
            <w:r>
              <w:rPr>
                <w:rFonts w:hint="eastAsia" w:ascii="仿宋_GB2312" w:eastAsia="仿宋_GB2312"/>
                <w:sz w:val="24"/>
              </w:rPr>
              <w:t>5-7分）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得分：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□教学实践尚不足2届</w:t>
            </w:r>
            <w:r>
              <w:rPr>
                <w:rFonts w:hint="eastAsia" w:ascii="仿宋_GB2312" w:eastAsia="仿宋_GB2312"/>
                <w:sz w:val="24"/>
              </w:rPr>
              <w:t>（1-4分）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得分：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评价意见：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5.国内外的同类教材内容比较，本教材是否具有优势？</w:t>
            </w: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□具有明显优势</w:t>
            </w:r>
            <w:r>
              <w:rPr>
                <w:rFonts w:hint="eastAsia" w:ascii="仿宋_GB2312" w:eastAsia="仿宋_GB2312"/>
                <w:sz w:val="24"/>
              </w:rPr>
              <w:t xml:space="preserve">（8-10分）           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得分：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□具有一定优势</w:t>
            </w:r>
            <w:r>
              <w:rPr>
                <w:rFonts w:hint="eastAsia" w:ascii="仿宋_GB2312" w:eastAsia="仿宋_GB2312"/>
                <w:sz w:val="24"/>
              </w:rPr>
              <w:t xml:space="preserve">（5-7分）            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得分：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□尚无明显优势</w:t>
            </w:r>
            <w:r>
              <w:rPr>
                <w:rFonts w:hint="eastAsia" w:ascii="仿宋_GB2312" w:eastAsia="仿宋_GB2312"/>
                <w:sz w:val="24"/>
              </w:rPr>
              <w:t xml:space="preserve">（1-4分）            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得分：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评价意见：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6. 申报书所列需替换现有教材的理由是否充足有依据？</w:t>
            </w: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□理由客观充足，替换需求紧迫</w:t>
            </w:r>
            <w:r>
              <w:rPr>
                <w:rFonts w:hint="eastAsia" w:ascii="仿宋_GB2312" w:eastAsia="仿宋_GB2312"/>
                <w:sz w:val="24"/>
              </w:rPr>
              <w:t xml:space="preserve">（8-10分）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得分：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□理由客观，有一定的替换需求</w:t>
            </w:r>
            <w:r>
              <w:rPr>
                <w:rFonts w:hint="eastAsia" w:ascii="仿宋_GB2312" w:eastAsia="仿宋_GB2312"/>
                <w:sz w:val="24"/>
              </w:rPr>
              <w:t xml:space="preserve">（5-7分）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得分：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□尚无需替换</w:t>
            </w:r>
            <w:r>
              <w:rPr>
                <w:rFonts w:hint="eastAsia" w:ascii="仿宋_GB2312" w:eastAsia="仿宋_GB2312"/>
                <w:sz w:val="24"/>
              </w:rPr>
              <w:t xml:space="preserve">（1-4分）              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得分：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评价意见：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7.该教材的内容体系是否代表学科前沿发展水平？</w:t>
            </w: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能紧跟学科前沿发展水平（8-10分）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得分：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一般（5-7分）                   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得分：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落后于学科前沿发展水平（1-4分） 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得分：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评价意见：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评价意见：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8.该教材的知识结构体系是否科学合理？</w:t>
            </w: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知识结构科学合理（8-10分）      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得分：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一般（5-7分）                   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得分：     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知识结构不够合理（1-4分）       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得分：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评价意见：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9.该教材适合于本专业使用吗？</w:t>
            </w: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适合（8-10分）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得分：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一般（5-7分）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得分：     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不适合（1-4分）                 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得分：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评价意见：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10.该教材内容的难易程度设置是否适合？</w:t>
            </w: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□难易适中，适合对应的学生层次使用</w:t>
            </w:r>
            <w:r>
              <w:rPr>
                <w:rFonts w:hint="eastAsia" w:ascii="仿宋_GB2312" w:eastAsia="仿宋_GB2312"/>
                <w:sz w:val="24"/>
              </w:rPr>
              <w:t>（8-10分）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u w:val="single"/>
              </w:rPr>
              <w:t xml:space="preserve">得分：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稍难/稍易，应作适当调整后在使用（5-7分）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得分：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□过难/过易，不适合对应的学生层次使用</w:t>
            </w:r>
            <w:r>
              <w:rPr>
                <w:rFonts w:hint="eastAsia" w:ascii="仿宋_GB2312" w:eastAsia="仿宋_GB2312"/>
                <w:sz w:val="24"/>
              </w:rPr>
              <w:t>（1-4分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得分：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评价意见：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11.教材编写团队是否结构合理、分工明确，具有较高研究、教学、行业应用水平？</w:t>
            </w: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</w:t>
            </w:r>
            <w:r>
              <w:rPr>
                <w:rFonts w:hint="eastAsia" w:ascii="仿宋_GB2312" w:eastAsia="仿宋_GB2312"/>
                <w:sz w:val="24"/>
              </w:rPr>
              <w:t xml:space="preserve">（8-10分）                 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得分：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需适当调整人员（5-7分）      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得分：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 </w:t>
            </w:r>
            <w:r>
              <w:rPr>
                <w:rFonts w:hint="eastAsia" w:ascii="仿宋_GB2312" w:eastAsia="仿宋_GB2312"/>
                <w:sz w:val="24"/>
              </w:rPr>
              <w:t xml:space="preserve">需重新组建编写组（1-4分）      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得分：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评价意见：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学院初评意见</w:t>
            </w:r>
          </w:p>
        </w:tc>
        <w:tc>
          <w:tcPr>
            <w:tcW w:w="6662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□通过初评，推荐申报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□未通过初评，暂缓申报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注：（一）指标“1” 为基本条件指标，不符合即否决，如有不符合项，可不对剩下指标进行打分。</w:t>
      </w:r>
    </w:p>
    <w:p>
      <w:pPr>
        <w:rPr>
          <w:rFonts w:hint="eastAsia"/>
        </w:rPr>
      </w:pPr>
      <w:r>
        <w:rPr>
          <w:rFonts w:hint="eastAsia"/>
        </w:rPr>
        <w:t>（二）2-11指标问题中，每个指标问题中勾选一个选项，并在该选项打分范围内进行打分。</w:t>
      </w:r>
    </w:p>
    <w:p>
      <w:r>
        <w:rPr>
          <w:rFonts w:hint="eastAsia"/>
        </w:rPr>
        <w:t>（三）如有具体评审意见及调整建议，写在每个问题“评价意见”中。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3F"/>
    <w:rsid w:val="00002609"/>
    <w:rsid w:val="0000449A"/>
    <w:rsid w:val="0002288A"/>
    <w:rsid w:val="00024C5A"/>
    <w:rsid w:val="000343A2"/>
    <w:rsid w:val="000378A8"/>
    <w:rsid w:val="00037F34"/>
    <w:rsid w:val="00044158"/>
    <w:rsid w:val="00050C37"/>
    <w:rsid w:val="0006321A"/>
    <w:rsid w:val="00075BC0"/>
    <w:rsid w:val="00092295"/>
    <w:rsid w:val="000A7469"/>
    <w:rsid w:val="000B2A90"/>
    <w:rsid w:val="000B555D"/>
    <w:rsid w:val="000D5DC4"/>
    <w:rsid w:val="000E27FF"/>
    <w:rsid w:val="000E305C"/>
    <w:rsid w:val="000E43BA"/>
    <w:rsid w:val="000E6A01"/>
    <w:rsid w:val="00103E17"/>
    <w:rsid w:val="00105AC9"/>
    <w:rsid w:val="00130DD3"/>
    <w:rsid w:val="00137100"/>
    <w:rsid w:val="00141AD5"/>
    <w:rsid w:val="001654F5"/>
    <w:rsid w:val="00165C91"/>
    <w:rsid w:val="00190083"/>
    <w:rsid w:val="00194A3E"/>
    <w:rsid w:val="00197B2E"/>
    <w:rsid w:val="001C6AD4"/>
    <w:rsid w:val="001D1085"/>
    <w:rsid w:val="001E6899"/>
    <w:rsid w:val="001F0D1D"/>
    <w:rsid w:val="001F5283"/>
    <w:rsid w:val="00203C8B"/>
    <w:rsid w:val="00221A40"/>
    <w:rsid w:val="0023315D"/>
    <w:rsid w:val="00244FE8"/>
    <w:rsid w:val="0026294A"/>
    <w:rsid w:val="00262E3F"/>
    <w:rsid w:val="00263242"/>
    <w:rsid w:val="00263A0A"/>
    <w:rsid w:val="002669A8"/>
    <w:rsid w:val="00274016"/>
    <w:rsid w:val="0028667D"/>
    <w:rsid w:val="002A63E6"/>
    <w:rsid w:val="002A753D"/>
    <w:rsid w:val="002D5271"/>
    <w:rsid w:val="002F2A3B"/>
    <w:rsid w:val="00324265"/>
    <w:rsid w:val="00324A1A"/>
    <w:rsid w:val="00327A00"/>
    <w:rsid w:val="003302F1"/>
    <w:rsid w:val="003357A2"/>
    <w:rsid w:val="00340AE3"/>
    <w:rsid w:val="00350567"/>
    <w:rsid w:val="003600D9"/>
    <w:rsid w:val="00375F51"/>
    <w:rsid w:val="00394408"/>
    <w:rsid w:val="00396A9C"/>
    <w:rsid w:val="003B2CA6"/>
    <w:rsid w:val="003C5092"/>
    <w:rsid w:val="003C6BB0"/>
    <w:rsid w:val="003E3868"/>
    <w:rsid w:val="004107C2"/>
    <w:rsid w:val="00417CAC"/>
    <w:rsid w:val="00422BFC"/>
    <w:rsid w:val="00440881"/>
    <w:rsid w:val="00444B1B"/>
    <w:rsid w:val="00453F97"/>
    <w:rsid w:val="00454DBA"/>
    <w:rsid w:val="00461F66"/>
    <w:rsid w:val="00467A21"/>
    <w:rsid w:val="004871F5"/>
    <w:rsid w:val="00494151"/>
    <w:rsid w:val="004C301B"/>
    <w:rsid w:val="004D1BB7"/>
    <w:rsid w:val="004E1AD9"/>
    <w:rsid w:val="004E3174"/>
    <w:rsid w:val="004E5846"/>
    <w:rsid w:val="004F124C"/>
    <w:rsid w:val="004F1506"/>
    <w:rsid w:val="00515351"/>
    <w:rsid w:val="005176FA"/>
    <w:rsid w:val="00520865"/>
    <w:rsid w:val="005304D2"/>
    <w:rsid w:val="00536F8C"/>
    <w:rsid w:val="005370D9"/>
    <w:rsid w:val="00560AD9"/>
    <w:rsid w:val="005A62BD"/>
    <w:rsid w:val="005D5BC4"/>
    <w:rsid w:val="005E1B95"/>
    <w:rsid w:val="005F37FD"/>
    <w:rsid w:val="005F3A5E"/>
    <w:rsid w:val="0060419A"/>
    <w:rsid w:val="00613D71"/>
    <w:rsid w:val="006150D2"/>
    <w:rsid w:val="00622773"/>
    <w:rsid w:val="00624095"/>
    <w:rsid w:val="00631AB1"/>
    <w:rsid w:val="00647968"/>
    <w:rsid w:val="00647BE9"/>
    <w:rsid w:val="00653B96"/>
    <w:rsid w:val="00654FA5"/>
    <w:rsid w:val="00667E04"/>
    <w:rsid w:val="00676692"/>
    <w:rsid w:val="006C2B0F"/>
    <w:rsid w:val="0071187B"/>
    <w:rsid w:val="007147D2"/>
    <w:rsid w:val="007149F3"/>
    <w:rsid w:val="00722142"/>
    <w:rsid w:val="007300D0"/>
    <w:rsid w:val="00737AC5"/>
    <w:rsid w:val="0078089C"/>
    <w:rsid w:val="00782193"/>
    <w:rsid w:val="00784407"/>
    <w:rsid w:val="00792682"/>
    <w:rsid w:val="007A0A8F"/>
    <w:rsid w:val="007C210C"/>
    <w:rsid w:val="007E0160"/>
    <w:rsid w:val="007E149B"/>
    <w:rsid w:val="007E19A2"/>
    <w:rsid w:val="007E1CDD"/>
    <w:rsid w:val="007E7DA7"/>
    <w:rsid w:val="00800117"/>
    <w:rsid w:val="00801026"/>
    <w:rsid w:val="00807752"/>
    <w:rsid w:val="00844D85"/>
    <w:rsid w:val="00855B66"/>
    <w:rsid w:val="00857C03"/>
    <w:rsid w:val="0086147D"/>
    <w:rsid w:val="00865593"/>
    <w:rsid w:val="00866F21"/>
    <w:rsid w:val="008855E3"/>
    <w:rsid w:val="0089587B"/>
    <w:rsid w:val="008B14C5"/>
    <w:rsid w:val="008C5449"/>
    <w:rsid w:val="008E2610"/>
    <w:rsid w:val="008F0EE2"/>
    <w:rsid w:val="008F5A2F"/>
    <w:rsid w:val="00903D58"/>
    <w:rsid w:val="0091052E"/>
    <w:rsid w:val="00924AF1"/>
    <w:rsid w:val="009306BA"/>
    <w:rsid w:val="009314BC"/>
    <w:rsid w:val="0093250A"/>
    <w:rsid w:val="00945E4B"/>
    <w:rsid w:val="00951B17"/>
    <w:rsid w:val="0095393E"/>
    <w:rsid w:val="00970742"/>
    <w:rsid w:val="0097356D"/>
    <w:rsid w:val="009B2B07"/>
    <w:rsid w:val="009B3F81"/>
    <w:rsid w:val="009C4E47"/>
    <w:rsid w:val="009D0649"/>
    <w:rsid w:val="009E0333"/>
    <w:rsid w:val="009E4109"/>
    <w:rsid w:val="00A020CA"/>
    <w:rsid w:val="00A03008"/>
    <w:rsid w:val="00A253EB"/>
    <w:rsid w:val="00A35609"/>
    <w:rsid w:val="00A40060"/>
    <w:rsid w:val="00A50675"/>
    <w:rsid w:val="00A52E11"/>
    <w:rsid w:val="00A7564F"/>
    <w:rsid w:val="00A95DEE"/>
    <w:rsid w:val="00A968ED"/>
    <w:rsid w:val="00AB30F0"/>
    <w:rsid w:val="00AC0BCA"/>
    <w:rsid w:val="00AC4F3A"/>
    <w:rsid w:val="00AD25B0"/>
    <w:rsid w:val="00AD3B56"/>
    <w:rsid w:val="00AE76AF"/>
    <w:rsid w:val="00AF6907"/>
    <w:rsid w:val="00B14FF4"/>
    <w:rsid w:val="00B206EF"/>
    <w:rsid w:val="00B22799"/>
    <w:rsid w:val="00B261E2"/>
    <w:rsid w:val="00B363D8"/>
    <w:rsid w:val="00B634D5"/>
    <w:rsid w:val="00B66060"/>
    <w:rsid w:val="00B905E1"/>
    <w:rsid w:val="00B90601"/>
    <w:rsid w:val="00B93FCE"/>
    <w:rsid w:val="00B943F4"/>
    <w:rsid w:val="00B966BB"/>
    <w:rsid w:val="00BA0589"/>
    <w:rsid w:val="00BB0F82"/>
    <w:rsid w:val="00BB4F30"/>
    <w:rsid w:val="00BB6D9A"/>
    <w:rsid w:val="00BC1635"/>
    <w:rsid w:val="00BC1FD3"/>
    <w:rsid w:val="00BF73AE"/>
    <w:rsid w:val="00BF760A"/>
    <w:rsid w:val="00C05B70"/>
    <w:rsid w:val="00C05B8D"/>
    <w:rsid w:val="00C07658"/>
    <w:rsid w:val="00C13EE5"/>
    <w:rsid w:val="00C23F3D"/>
    <w:rsid w:val="00C4470B"/>
    <w:rsid w:val="00C45B7A"/>
    <w:rsid w:val="00C672FE"/>
    <w:rsid w:val="00C726F6"/>
    <w:rsid w:val="00C75C7D"/>
    <w:rsid w:val="00C84682"/>
    <w:rsid w:val="00C97733"/>
    <w:rsid w:val="00CC7465"/>
    <w:rsid w:val="00CE6B7C"/>
    <w:rsid w:val="00CF2C2F"/>
    <w:rsid w:val="00CF56AA"/>
    <w:rsid w:val="00CF5AA3"/>
    <w:rsid w:val="00D03D79"/>
    <w:rsid w:val="00D11999"/>
    <w:rsid w:val="00D25473"/>
    <w:rsid w:val="00D44575"/>
    <w:rsid w:val="00D54FC1"/>
    <w:rsid w:val="00D756BF"/>
    <w:rsid w:val="00D86AAF"/>
    <w:rsid w:val="00DD7662"/>
    <w:rsid w:val="00DF1310"/>
    <w:rsid w:val="00DF501F"/>
    <w:rsid w:val="00DF59EA"/>
    <w:rsid w:val="00E07876"/>
    <w:rsid w:val="00E5318D"/>
    <w:rsid w:val="00E77DB7"/>
    <w:rsid w:val="00E95C0D"/>
    <w:rsid w:val="00EA0B9F"/>
    <w:rsid w:val="00EA1BC1"/>
    <w:rsid w:val="00EA2DF5"/>
    <w:rsid w:val="00EA40F9"/>
    <w:rsid w:val="00EA4586"/>
    <w:rsid w:val="00EC066E"/>
    <w:rsid w:val="00EF21D0"/>
    <w:rsid w:val="00F1003F"/>
    <w:rsid w:val="00F2793C"/>
    <w:rsid w:val="00F3537B"/>
    <w:rsid w:val="00F55514"/>
    <w:rsid w:val="00F77ABC"/>
    <w:rsid w:val="00F80D11"/>
    <w:rsid w:val="00F86D41"/>
    <w:rsid w:val="00F95DC3"/>
    <w:rsid w:val="00F96C33"/>
    <w:rsid w:val="00FA2BC5"/>
    <w:rsid w:val="00FB21B4"/>
    <w:rsid w:val="00FC060A"/>
    <w:rsid w:val="00FD2F80"/>
    <w:rsid w:val="00FD4D05"/>
    <w:rsid w:val="00FE281B"/>
    <w:rsid w:val="4CD0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292</Words>
  <Characters>1666</Characters>
  <Lines>13</Lines>
  <Paragraphs>3</Paragraphs>
  <TotalTime>1</TotalTime>
  <ScaleCrop>false</ScaleCrop>
  <LinksUpToDate>false</LinksUpToDate>
  <CharactersWithSpaces>1955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2019-10-18T09:38:00Z</dcterms:created>
  <dc:creator>罗恒雪</dc:creator>
  <cp:lastModifiedBy>李勇</cp:lastModifiedBy>
  <dcterms:modified xsi:type="dcterms:W3CDTF">2019-11-06T00:45:23Z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